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F42" w:rsidRDefault="00C57F42">
      <w:bookmarkStart w:id="0" w:name="_GoBack"/>
      <w:bookmarkEnd w:id="0"/>
    </w:p>
    <w:p w:rsidR="00D8608D" w:rsidRDefault="00D8608D" w:rsidP="00D8608D">
      <w:pPr>
        <w:spacing w:line="360" w:lineRule="auto"/>
        <w:jc w:val="center"/>
        <w:rPr>
          <w:b/>
          <w:bCs/>
          <w:color w:val="0070C0"/>
          <w:sz w:val="28"/>
          <w:szCs w:val="28"/>
        </w:rPr>
      </w:pPr>
      <w:r>
        <w:rPr>
          <w:b/>
          <w:bCs/>
          <w:color w:val="0070C0"/>
          <w:sz w:val="28"/>
          <w:szCs w:val="28"/>
        </w:rPr>
        <w:t>Bevolkingsonderzoek naar dikkedarmkanker: ook mannen doen mee!</w:t>
      </w:r>
    </w:p>
    <w:p w:rsidR="00D8608D" w:rsidRDefault="00D8608D" w:rsidP="00D8608D">
      <w:pPr>
        <w:spacing w:line="360" w:lineRule="auto"/>
        <w:jc w:val="both"/>
        <w:rPr>
          <w:sz w:val="24"/>
          <w:szCs w:val="24"/>
        </w:rPr>
      </w:pPr>
    </w:p>
    <w:p w:rsidR="00D8608D" w:rsidRPr="00D8608D" w:rsidRDefault="00D8608D" w:rsidP="00D8608D">
      <w:pPr>
        <w:spacing w:line="360" w:lineRule="auto"/>
        <w:jc w:val="both"/>
        <w:rPr>
          <w:sz w:val="24"/>
          <w:szCs w:val="24"/>
        </w:rPr>
      </w:pPr>
      <w:r w:rsidRPr="00D8608D">
        <w:rPr>
          <w:sz w:val="24"/>
          <w:szCs w:val="24"/>
        </w:rPr>
        <w:t>Het Vlaams bevolkingsonderzoek naar dikkedarmkanker voor mannen en vrouwen van  56 tot en met 74 jaar nam een goede start. In 2013 heeft maar liefst 48,7% van de uitgenodigden de afnameset gebruikt en teruggestuurd. Pas later zal het definitieve cijfer voor 2014 gekend zijn, omdat dan pas alle resultaten zullen verwerkt zijn. Het</w:t>
      </w:r>
      <w:r w:rsidR="0036242E">
        <w:rPr>
          <w:sz w:val="24"/>
          <w:szCs w:val="24"/>
        </w:rPr>
        <w:t xml:space="preserve"> voorlopige cijfer voor 2014 (48,04</w:t>
      </w:r>
      <w:r w:rsidRPr="00D8608D">
        <w:rPr>
          <w:sz w:val="24"/>
          <w:szCs w:val="24"/>
        </w:rPr>
        <w:t xml:space="preserve">%) gaat alvast de goede richting uit. </w:t>
      </w:r>
    </w:p>
    <w:p w:rsidR="00D8608D" w:rsidRPr="00D8608D" w:rsidRDefault="00D8608D" w:rsidP="00D8608D">
      <w:pPr>
        <w:spacing w:line="360" w:lineRule="auto"/>
        <w:jc w:val="both"/>
        <w:rPr>
          <w:sz w:val="24"/>
          <w:szCs w:val="24"/>
        </w:rPr>
      </w:pPr>
      <w:r w:rsidRPr="00D8608D">
        <w:rPr>
          <w:sz w:val="24"/>
          <w:szCs w:val="24"/>
        </w:rPr>
        <w:t xml:space="preserve">Het is de eerste keer dat het Centrum voor Kankeropsporing (CvKO) – in opdracht van de Vlaamse overheid - ook </w:t>
      </w:r>
      <w:r w:rsidRPr="00D8608D">
        <w:rPr>
          <w:b/>
          <w:bCs/>
          <w:sz w:val="24"/>
          <w:szCs w:val="24"/>
        </w:rPr>
        <w:t>mannen</w:t>
      </w:r>
      <w:r w:rsidRPr="00D8608D">
        <w:rPr>
          <w:sz w:val="24"/>
          <w:szCs w:val="24"/>
        </w:rPr>
        <w:t xml:space="preserve"> uitnodigt voor een bevolkingsonderzoek. Dikkedarmkanker komt ook iets vaker voor bij mannen dan bij vrouwen. In Vlaanderen werd in 2012 bij 3048 mannen en bij 2390 vrouwen dikkedarmkanker vastgesteld.</w:t>
      </w:r>
    </w:p>
    <w:p w:rsidR="00D8608D" w:rsidRPr="00D8608D" w:rsidRDefault="00D8608D" w:rsidP="00D8608D">
      <w:pPr>
        <w:spacing w:line="360" w:lineRule="auto"/>
        <w:jc w:val="both"/>
        <w:rPr>
          <w:sz w:val="24"/>
          <w:szCs w:val="24"/>
        </w:rPr>
      </w:pPr>
    </w:p>
    <w:p w:rsidR="00D8608D" w:rsidRPr="00D8608D" w:rsidRDefault="00D8608D" w:rsidP="00D8608D">
      <w:pPr>
        <w:spacing w:line="360" w:lineRule="auto"/>
        <w:jc w:val="both"/>
        <w:rPr>
          <w:sz w:val="24"/>
          <w:szCs w:val="24"/>
        </w:rPr>
      </w:pPr>
      <w:r w:rsidRPr="00D8608D">
        <w:rPr>
          <w:sz w:val="24"/>
          <w:szCs w:val="24"/>
        </w:rPr>
        <w:t xml:space="preserve">Het bevolkingsonderzoek naar dikkedarmkanker richt zich naar mannen en naar vrouwen. Nu ontvangen mannen van 56 tot en met 74 jaar dus voor de eerste keer een uitnodiging. Vrouwen krijgen al langer de kans om deel te nemen aan  georganiseerde opsporingsprogramma’s. Sinds 2001 voor borstkanker en sinds 2013 ook voor baarmoederhalskanker. Regelmatig stelden de mannen de vraag: en wij? </w:t>
      </w:r>
    </w:p>
    <w:p w:rsidR="00D8608D" w:rsidRPr="00D8608D" w:rsidRDefault="00D8608D" w:rsidP="00D8608D">
      <w:pPr>
        <w:spacing w:line="360" w:lineRule="auto"/>
        <w:jc w:val="both"/>
        <w:rPr>
          <w:strike/>
          <w:sz w:val="24"/>
          <w:szCs w:val="24"/>
        </w:rPr>
      </w:pPr>
    </w:p>
    <w:p w:rsidR="00D8608D" w:rsidRPr="00D8608D" w:rsidRDefault="00D8608D" w:rsidP="00D8608D">
      <w:pPr>
        <w:spacing w:line="360" w:lineRule="auto"/>
        <w:jc w:val="both"/>
        <w:rPr>
          <w:sz w:val="24"/>
          <w:szCs w:val="24"/>
        </w:rPr>
      </w:pPr>
      <w:r w:rsidRPr="00D8608D">
        <w:rPr>
          <w:sz w:val="24"/>
          <w:szCs w:val="24"/>
        </w:rPr>
        <w:t>Er wordt dus verondersteld dat vrouwen eerder geneigd zouden zijn om deel te nemen. Ook omdat ze al vertrouwd zijn met bevolkingsonderzoeken. Maar klopt dat wel? De eerste resultaten van het bevolkingsonderzoek tonen aan dat in het opstartjaar 2013 iets meer mannen dan vrouwen (49.4% versus 48.1%) deelnamen. In 2014 lijkt het de omgekeerde richting uit te</w:t>
      </w:r>
      <w:r w:rsidR="0036242E">
        <w:rPr>
          <w:sz w:val="24"/>
          <w:szCs w:val="24"/>
        </w:rPr>
        <w:t xml:space="preserve"> gaan: 46.4% van de mannen en 49.7</w:t>
      </w:r>
      <w:r w:rsidRPr="00D8608D">
        <w:rPr>
          <w:sz w:val="24"/>
          <w:szCs w:val="24"/>
        </w:rPr>
        <w:t xml:space="preserve">% van de vrouwen nam deel. Het zijn nog voorlopige cijfers, dus misschien halen de mannen de vrouwen nog in….?  </w:t>
      </w:r>
    </w:p>
    <w:p w:rsidR="00D8608D" w:rsidRPr="00D8608D" w:rsidRDefault="00D8608D" w:rsidP="00D8608D">
      <w:pPr>
        <w:spacing w:line="360" w:lineRule="auto"/>
        <w:jc w:val="both"/>
        <w:rPr>
          <w:sz w:val="24"/>
          <w:szCs w:val="24"/>
        </w:rPr>
      </w:pPr>
      <w:r w:rsidRPr="00D8608D">
        <w:rPr>
          <w:sz w:val="24"/>
          <w:szCs w:val="24"/>
        </w:rPr>
        <w:t xml:space="preserve">Hoe dan ook, deze cijfers tonen aan dat mannen wel degelijk open staan voor vroege opsporing van dikkedarmkanker.  </w:t>
      </w:r>
    </w:p>
    <w:p w:rsidR="00D8608D" w:rsidRPr="00D8608D" w:rsidRDefault="00D8608D" w:rsidP="00D8608D">
      <w:pPr>
        <w:spacing w:line="360" w:lineRule="auto"/>
        <w:jc w:val="both"/>
        <w:rPr>
          <w:color w:val="0070C0"/>
          <w:sz w:val="24"/>
          <w:szCs w:val="24"/>
        </w:rPr>
      </w:pPr>
      <w:r w:rsidRPr="00D8608D">
        <w:rPr>
          <w:b/>
          <w:bCs/>
          <w:color w:val="0070C0"/>
          <w:sz w:val="24"/>
          <w:szCs w:val="24"/>
        </w:rPr>
        <w:t>Vragen over het bevolkingsonderzoek naar dikkedarmkanker?</w:t>
      </w:r>
      <w:r w:rsidRPr="00D8608D">
        <w:rPr>
          <w:color w:val="0070C0"/>
          <w:sz w:val="24"/>
          <w:szCs w:val="24"/>
        </w:rPr>
        <w:t xml:space="preserve"> </w:t>
      </w:r>
    </w:p>
    <w:p w:rsidR="00D8608D" w:rsidRDefault="00D8608D" w:rsidP="00D8608D">
      <w:pPr>
        <w:spacing w:line="360" w:lineRule="auto"/>
        <w:rPr>
          <w:b/>
          <w:bCs/>
        </w:rPr>
      </w:pPr>
      <w:r w:rsidRPr="00D8608D">
        <w:rPr>
          <w:sz w:val="24"/>
          <w:szCs w:val="24"/>
        </w:rPr>
        <w:t xml:space="preserve">Surf naar </w:t>
      </w:r>
      <w:hyperlink r:id="rId5" w:history="1">
        <w:r w:rsidRPr="00D8608D">
          <w:rPr>
            <w:rStyle w:val="Hyperlink"/>
            <w:sz w:val="24"/>
            <w:szCs w:val="24"/>
          </w:rPr>
          <w:t>www.bevolkingsonderzoek.be</w:t>
        </w:r>
      </w:hyperlink>
      <w:r w:rsidRPr="00D8608D">
        <w:rPr>
          <w:sz w:val="24"/>
          <w:szCs w:val="24"/>
        </w:rPr>
        <w:t xml:space="preserve"> of stuur een e-mail naar </w:t>
      </w:r>
      <w:hyperlink r:id="rId6" w:history="1">
        <w:r w:rsidRPr="00D8608D">
          <w:rPr>
            <w:rStyle w:val="Hyperlink"/>
            <w:sz w:val="24"/>
            <w:szCs w:val="24"/>
          </w:rPr>
          <w:t>kanker@bevolkingsonderzoek.be</w:t>
        </w:r>
      </w:hyperlink>
      <w:r w:rsidRPr="00D8608D">
        <w:rPr>
          <w:sz w:val="24"/>
          <w:szCs w:val="24"/>
        </w:rPr>
        <w:t xml:space="preserve"> of bel gratis naar het Centrum voor Kankeropsporing op </w:t>
      </w:r>
      <w:r w:rsidRPr="00D8608D">
        <w:rPr>
          <w:color w:val="0070C0"/>
          <w:sz w:val="24"/>
          <w:szCs w:val="24"/>
        </w:rPr>
        <w:t xml:space="preserve">0800 60 160 </w:t>
      </w:r>
      <w:r w:rsidRPr="00D8608D">
        <w:rPr>
          <w:sz w:val="24"/>
          <w:szCs w:val="24"/>
        </w:rPr>
        <w:t>tussen 9 en 12 uur en 13 en 16 uur.</w:t>
      </w:r>
    </w:p>
    <w:p w:rsidR="00D8608D" w:rsidRDefault="00D8608D" w:rsidP="00D8608D">
      <w:pPr>
        <w:spacing w:line="360" w:lineRule="auto"/>
        <w:rPr>
          <w:color w:val="1F497D"/>
        </w:rPr>
      </w:pPr>
    </w:p>
    <w:sectPr w:rsidR="00D8608D" w:rsidSect="00475A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1DB"/>
    <w:rsid w:val="00003A94"/>
    <w:rsid w:val="00032662"/>
    <w:rsid w:val="0005660E"/>
    <w:rsid w:val="0006543B"/>
    <w:rsid w:val="00073D4D"/>
    <w:rsid w:val="0008211D"/>
    <w:rsid w:val="000879AA"/>
    <w:rsid w:val="0009292C"/>
    <w:rsid w:val="000A3E45"/>
    <w:rsid w:val="000A53D4"/>
    <w:rsid w:val="000A6747"/>
    <w:rsid w:val="000B4411"/>
    <w:rsid w:val="000C6CC8"/>
    <w:rsid w:val="000E76AF"/>
    <w:rsid w:val="00105899"/>
    <w:rsid w:val="00117A7B"/>
    <w:rsid w:val="00120551"/>
    <w:rsid w:val="00122616"/>
    <w:rsid w:val="001261E6"/>
    <w:rsid w:val="001351DB"/>
    <w:rsid w:val="00135A2D"/>
    <w:rsid w:val="00143AAB"/>
    <w:rsid w:val="0015023B"/>
    <w:rsid w:val="0015506F"/>
    <w:rsid w:val="00156FFB"/>
    <w:rsid w:val="001635A4"/>
    <w:rsid w:val="001776C8"/>
    <w:rsid w:val="0018103B"/>
    <w:rsid w:val="001849C9"/>
    <w:rsid w:val="001A38BF"/>
    <w:rsid w:val="001A6DA8"/>
    <w:rsid w:val="001B1198"/>
    <w:rsid w:val="001B7218"/>
    <w:rsid w:val="001C65E5"/>
    <w:rsid w:val="001D3189"/>
    <w:rsid w:val="001D614C"/>
    <w:rsid w:val="001E4C8B"/>
    <w:rsid w:val="00262E2E"/>
    <w:rsid w:val="00280382"/>
    <w:rsid w:val="00281114"/>
    <w:rsid w:val="00282126"/>
    <w:rsid w:val="00282965"/>
    <w:rsid w:val="002A0395"/>
    <w:rsid w:val="002A2FEC"/>
    <w:rsid w:val="002B2918"/>
    <w:rsid w:val="002C1151"/>
    <w:rsid w:val="002D4360"/>
    <w:rsid w:val="002D45B0"/>
    <w:rsid w:val="002F05FA"/>
    <w:rsid w:val="003100F1"/>
    <w:rsid w:val="0031047C"/>
    <w:rsid w:val="003203C3"/>
    <w:rsid w:val="00323521"/>
    <w:rsid w:val="00327781"/>
    <w:rsid w:val="0033023E"/>
    <w:rsid w:val="00353B54"/>
    <w:rsid w:val="00356C6F"/>
    <w:rsid w:val="00361B02"/>
    <w:rsid w:val="0036242E"/>
    <w:rsid w:val="00367C75"/>
    <w:rsid w:val="0037164F"/>
    <w:rsid w:val="00371661"/>
    <w:rsid w:val="00377E8D"/>
    <w:rsid w:val="003912AE"/>
    <w:rsid w:val="003A22BA"/>
    <w:rsid w:val="003B4E60"/>
    <w:rsid w:val="00401283"/>
    <w:rsid w:val="004334A9"/>
    <w:rsid w:val="0045358D"/>
    <w:rsid w:val="0045603A"/>
    <w:rsid w:val="0045744B"/>
    <w:rsid w:val="00465EE8"/>
    <w:rsid w:val="00466753"/>
    <w:rsid w:val="00470C7D"/>
    <w:rsid w:val="00474740"/>
    <w:rsid w:val="00475AAE"/>
    <w:rsid w:val="00475D3C"/>
    <w:rsid w:val="004A562C"/>
    <w:rsid w:val="004F073B"/>
    <w:rsid w:val="005006C7"/>
    <w:rsid w:val="00513736"/>
    <w:rsid w:val="00516B34"/>
    <w:rsid w:val="00516EAA"/>
    <w:rsid w:val="00522D10"/>
    <w:rsid w:val="00523626"/>
    <w:rsid w:val="00531AB5"/>
    <w:rsid w:val="00531FA8"/>
    <w:rsid w:val="00531FD9"/>
    <w:rsid w:val="00536E2E"/>
    <w:rsid w:val="00545468"/>
    <w:rsid w:val="00552BBF"/>
    <w:rsid w:val="005A3086"/>
    <w:rsid w:val="005B7A20"/>
    <w:rsid w:val="005D7249"/>
    <w:rsid w:val="005E45C0"/>
    <w:rsid w:val="005F65BD"/>
    <w:rsid w:val="00605CED"/>
    <w:rsid w:val="00606870"/>
    <w:rsid w:val="006168F9"/>
    <w:rsid w:val="0061733A"/>
    <w:rsid w:val="00617E94"/>
    <w:rsid w:val="00620338"/>
    <w:rsid w:val="00625911"/>
    <w:rsid w:val="006277E9"/>
    <w:rsid w:val="006433AC"/>
    <w:rsid w:val="00660AB7"/>
    <w:rsid w:val="0066779B"/>
    <w:rsid w:val="00670C15"/>
    <w:rsid w:val="006719CF"/>
    <w:rsid w:val="0068167F"/>
    <w:rsid w:val="00693A7B"/>
    <w:rsid w:val="0069572B"/>
    <w:rsid w:val="00697750"/>
    <w:rsid w:val="006A1401"/>
    <w:rsid w:val="006A663E"/>
    <w:rsid w:val="006C2B3E"/>
    <w:rsid w:val="006D4A03"/>
    <w:rsid w:val="006D7F02"/>
    <w:rsid w:val="007000CD"/>
    <w:rsid w:val="00731E44"/>
    <w:rsid w:val="00743163"/>
    <w:rsid w:val="00777F10"/>
    <w:rsid w:val="007864E4"/>
    <w:rsid w:val="007B675B"/>
    <w:rsid w:val="007B7D8C"/>
    <w:rsid w:val="007C24A9"/>
    <w:rsid w:val="007C5019"/>
    <w:rsid w:val="007E0141"/>
    <w:rsid w:val="007F5EC7"/>
    <w:rsid w:val="00813506"/>
    <w:rsid w:val="00823558"/>
    <w:rsid w:val="00862577"/>
    <w:rsid w:val="008769DA"/>
    <w:rsid w:val="00882C74"/>
    <w:rsid w:val="008975B0"/>
    <w:rsid w:val="008C0C8E"/>
    <w:rsid w:val="008C1A1E"/>
    <w:rsid w:val="008C2404"/>
    <w:rsid w:val="008C7FDD"/>
    <w:rsid w:val="008D6992"/>
    <w:rsid w:val="008E027D"/>
    <w:rsid w:val="008F391A"/>
    <w:rsid w:val="008F732A"/>
    <w:rsid w:val="0092051B"/>
    <w:rsid w:val="00922189"/>
    <w:rsid w:val="0092488B"/>
    <w:rsid w:val="009410E0"/>
    <w:rsid w:val="00963A11"/>
    <w:rsid w:val="009656AA"/>
    <w:rsid w:val="00984C4E"/>
    <w:rsid w:val="00987AF6"/>
    <w:rsid w:val="00987BB9"/>
    <w:rsid w:val="009919D3"/>
    <w:rsid w:val="009D6B82"/>
    <w:rsid w:val="009D76A4"/>
    <w:rsid w:val="009E3067"/>
    <w:rsid w:val="009F1FD8"/>
    <w:rsid w:val="009F6573"/>
    <w:rsid w:val="009F71E6"/>
    <w:rsid w:val="00A54B63"/>
    <w:rsid w:val="00A70CE5"/>
    <w:rsid w:val="00AA564C"/>
    <w:rsid w:val="00AB5432"/>
    <w:rsid w:val="00AC2012"/>
    <w:rsid w:val="00AC2FB9"/>
    <w:rsid w:val="00AD0D00"/>
    <w:rsid w:val="00AE0982"/>
    <w:rsid w:val="00AE5598"/>
    <w:rsid w:val="00B044E9"/>
    <w:rsid w:val="00B061C9"/>
    <w:rsid w:val="00B27A25"/>
    <w:rsid w:val="00B35C3C"/>
    <w:rsid w:val="00B37CE2"/>
    <w:rsid w:val="00B45BB2"/>
    <w:rsid w:val="00B62150"/>
    <w:rsid w:val="00B7603B"/>
    <w:rsid w:val="00B81C3A"/>
    <w:rsid w:val="00B94767"/>
    <w:rsid w:val="00BA4CEF"/>
    <w:rsid w:val="00BA545F"/>
    <w:rsid w:val="00C0220B"/>
    <w:rsid w:val="00C15C6F"/>
    <w:rsid w:val="00C203B1"/>
    <w:rsid w:val="00C211CC"/>
    <w:rsid w:val="00C2500D"/>
    <w:rsid w:val="00C25801"/>
    <w:rsid w:val="00C25F0A"/>
    <w:rsid w:val="00C5561F"/>
    <w:rsid w:val="00C57F42"/>
    <w:rsid w:val="00C6481A"/>
    <w:rsid w:val="00C67FB9"/>
    <w:rsid w:val="00C76588"/>
    <w:rsid w:val="00C9261C"/>
    <w:rsid w:val="00C96CC9"/>
    <w:rsid w:val="00CD5874"/>
    <w:rsid w:val="00CE3D85"/>
    <w:rsid w:val="00CF4DA7"/>
    <w:rsid w:val="00CF5FE1"/>
    <w:rsid w:val="00D05C5B"/>
    <w:rsid w:val="00D05F81"/>
    <w:rsid w:val="00D30373"/>
    <w:rsid w:val="00D50C1C"/>
    <w:rsid w:val="00D514D9"/>
    <w:rsid w:val="00D6216A"/>
    <w:rsid w:val="00D63635"/>
    <w:rsid w:val="00D64A9E"/>
    <w:rsid w:val="00D6661A"/>
    <w:rsid w:val="00D66922"/>
    <w:rsid w:val="00D84230"/>
    <w:rsid w:val="00D8608D"/>
    <w:rsid w:val="00D866E8"/>
    <w:rsid w:val="00DC3063"/>
    <w:rsid w:val="00DD17C5"/>
    <w:rsid w:val="00DD5502"/>
    <w:rsid w:val="00E0301C"/>
    <w:rsid w:val="00E1708E"/>
    <w:rsid w:val="00E335D0"/>
    <w:rsid w:val="00E37F4B"/>
    <w:rsid w:val="00E56DDF"/>
    <w:rsid w:val="00EA487B"/>
    <w:rsid w:val="00EC4B57"/>
    <w:rsid w:val="00EC70D8"/>
    <w:rsid w:val="00ED14E6"/>
    <w:rsid w:val="00EE3661"/>
    <w:rsid w:val="00EE6A0E"/>
    <w:rsid w:val="00F018CA"/>
    <w:rsid w:val="00F040EE"/>
    <w:rsid w:val="00F07E76"/>
    <w:rsid w:val="00F15A85"/>
    <w:rsid w:val="00F17314"/>
    <w:rsid w:val="00F174AF"/>
    <w:rsid w:val="00F41298"/>
    <w:rsid w:val="00F41300"/>
    <w:rsid w:val="00F42D8D"/>
    <w:rsid w:val="00F5221A"/>
    <w:rsid w:val="00F6373E"/>
    <w:rsid w:val="00F72BCC"/>
    <w:rsid w:val="00F84044"/>
    <w:rsid w:val="00F84CCF"/>
    <w:rsid w:val="00FA1FF6"/>
    <w:rsid w:val="00FD6789"/>
    <w:rsid w:val="00FE4CDD"/>
    <w:rsid w:val="00FE5DC9"/>
    <w:rsid w:val="00FF6E5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82F719-C8F5-4537-8697-36D69AFAD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8608D"/>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351DB"/>
    <w:pPr>
      <w:ind w:left="720"/>
    </w:pPr>
    <w:rPr>
      <w:lang w:eastAsia="nl-BE"/>
    </w:rPr>
  </w:style>
  <w:style w:type="character" w:styleId="Hyperlink">
    <w:name w:val="Hyperlink"/>
    <w:basedOn w:val="Standaardalinea-lettertype"/>
    <w:uiPriority w:val="99"/>
    <w:unhideWhenUsed/>
    <w:rsid w:val="00C57F42"/>
    <w:rPr>
      <w:color w:val="0000FF" w:themeColor="hyperlink"/>
      <w:u w:val="single"/>
    </w:rPr>
  </w:style>
  <w:style w:type="character" w:styleId="Verwijzingopmerking">
    <w:name w:val="annotation reference"/>
    <w:basedOn w:val="Standaardalinea-lettertype"/>
    <w:uiPriority w:val="99"/>
    <w:semiHidden/>
    <w:unhideWhenUsed/>
    <w:rsid w:val="00327781"/>
    <w:rPr>
      <w:sz w:val="16"/>
      <w:szCs w:val="16"/>
    </w:rPr>
  </w:style>
  <w:style w:type="paragraph" w:styleId="Tekstopmerking">
    <w:name w:val="annotation text"/>
    <w:basedOn w:val="Standaard"/>
    <w:link w:val="TekstopmerkingChar"/>
    <w:uiPriority w:val="99"/>
    <w:semiHidden/>
    <w:unhideWhenUsed/>
    <w:rsid w:val="00327781"/>
    <w:pPr>
      <w:spacing w:after="200"/>
    </w:pPr>
    <w:rPr>
      <w:rFonts w:asciiTheme="minorHAnsi" w:hAnsiTheme="minorHAnsi" w:cstheme="minorBidi"/>
      <w:sz w:val="20"/>
      <w:szCs w:val="20"/>
    </w:rPr>
  </w:style>
  <w:style w:type="character" w:customStyle="1" w:styleId="TekstopmerkingChar">
    <w:name w:val="Tekst opmerking Char"/>
    <w:basedOn w:val="Standaardalinea-lettertype"/>
    <w:link w:val="Tekstopmerking"/>
    <w:uiPriority w:val="99"/>
    <w:semiHidden/>
    <w:rsid w:val="00327781"/>
    <w:rPr>
      <w:sz w:val="20"/>
      <w:szCs w:val="20"/>
    </w:rPr>
  </w:style>
  <w:style w:type="paragraph" w:styleId="Onderwerpvanopmerking">
    <w:name w:val="annotation subject"/>
    <w:basedOn w:val="Tekstopmerking"/>
    <w:next w:val="Tekstopmerking"/>
    <w:link w:val="OnderwerpvanopmerkingChar"/>
    <w:uiPriority w:val="99"/>
    <w:semiHidden/>
    <w:unhideWhenUsed/>
    <w:rsid w:val="00327781"/>
    <w:rPr>
      <w:b/>
      <w:bCs/>
    </w:rPr>
  </w:style>
  <w:style w:type="character" w:customStyle="1" w:styleId="OnderwerpvanopmerkingChar">
    <w:name w:val="Onderwerp van opmerking Char"/>
    <w:basedOn w:val="TekstopmerkingChar"/>
    <w:link w:val="Onderwerpvanopmerking"/>
    <w:uiPriority w:val="99"/>
    <w:semiHidden/>
    <w:rsid w:val="00327781"/>
    <w:rPr>
      <w:b/>
      <w:bCs/>
      <w:sz w:val="20"/>
      <w:szCs w:val="20"/>
    </w:rPr>
  </w:style>
  <w:style w:type="paragraph" w:styleId="Revisie">
    <w:name w:val="Revision"/>
    <w:hidden/>
    <w:uiPriority w:val="99"/>
    <w:semiHidden/>
    <w:rsid w:val="00327781"/>
    <w:pPr>
      <w:spacing w:after="0" w:line="240" w:lineRule="auto"/>
    </w:pPr>
  </w:style>
  <w:style w:type="paragraph" w:styleId="Ballontekst">
    <w:name w:val="Balloon Text"/>
    <w:basedOn w:val="Standaard"/>
    <w:link w:val="BallontekstChar"/>
    <w:uiPriority w:val="99"/>
    <w:semiHidden/>
    <w:unhideWhenUsed/>
    <w:rsid w:val="00327781"/>
    <w:rPr>
      <w:rFonts w:ascii="Tahoma" w:hAnsi="Tahoma" w:cs="Tahoma"/>
      <w:sz w:val="16"/>
      <w:szCs w:val="16"/>
    </w:rPr>
  </w:style>
  <w:style w:type="character" w:customStyle="1" w:styleId="BallontekstChar">
    <w:name w:val="Ballontekst Char"/>
    <w:basedOn w:val="Standaardalinea-lettertype"/>
    <w:link w:val="Ballontekst"/>
    <w:uiPriority w:val="99"/>
    <w:semiHidden/>
    <w:rsid w:val="003277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316159">
      <w:bodyDiv w:val="1"/>
      <w:marLeft w:val="0"/>
      <w:marRight w:val="0"/>
      <w:marTop w:val="0"/>
      <w:marBottom w:val="0"/>
      <w:divBdr>
        <w:top w:val="none" w:sz="0" w:space="0" w:color="auto"/>
        <w:left w:val="none" w:sz="0" w:space="0" w:color="auto"/>
        <w:bottom w:val="none" w:sz="0" w:space="0" w:color="auto"/>
        <w:right w:val="none" w:sz="0" w:space="0" w:color="auto"/>
      </w:divBdr>
    </w:div>
    <w:div w:id="702755631">
      <w:bodyDiv w:val="1"/>
      <w:marLeft w:val="0"/>
      <w:marRight w:val="0"/>
      <w:marTop w:val="0"/>
      <w:marBottom w:val="0"/>
      <w:divBdr>
        <w:top w:val="none" w:sz="0" w:space="0" w:color="auto"/>
        <w:left w:val="none" w:sz="0" w:space="0" w:color="auto"/>
        <w:bottom w:val="none" w:sz="0" w:space="0" w:color="auto"/>
        <w:right w:val="none" w:sz="0" w:space="0" w:color="auto"/>
      </w:divBdr>
    </w:div>
    <w:div w:id="125901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anker@bevolkingsonderzoek.be" TargetMode="External"/><Relationship Id="rId5" Type="http://schemas.openxmlformats.org/officeDocument/2006/relationships/hyperlink" Target="http://www.bevolkingsonderzoek.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1F3BF7-989D-481F-BE4F-039D19A67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1824</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UA</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Hoeck Sarah</dc:creator>
  <cp:lastModifiedBy>Schaubroeck Administrator</cp:lastModifiedBy>
  <cp:revision>2</cp:revision>
  <cp:lastPrinted>2015-02-06T08:30:00Z</cp:lastPrinted>
  <dcterms:created xsi:type="dcterms:W3CDTF">2015-03-20T08:37:00Z</dcterms:created>
  <dcterms:modified xsi:type="dcterms:W3CDTF">2015-03-20T08:37:00Z</dcterms:modified>
</cp:coreProperties>
</file>